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49" w:rsidRPr="006A3149" w:rsidRDefault="006A3149" w:rsidP="006A3149">
      <w:pPr>
        <w:pStyle w:val="a3"/>
        <w:jc w:val="center"/>
        <w:rPr>
          <w:rFonts w:ascii="Times New Roman" w:hAnsi="Times New Roman" w:cs="Times New Roman"/>
          <w:b/>
          <w:sz w:val="28"/>
          <w:szCs w:val="28"/>
        </w:rPr>
      </w:pPr>
      <w:r w:rsidRPr="006A3149">
        <w:rPr>
          <w:rFonts w:ascii="Times New Roman" w:hAnsi="Times New Roman" w:cs="Times New Roman"/>
          <w:b/>
          <w:sz w:val="28"/>
          <w:szCs w:val="28"/>
        </w:rPr>
        <w:t>«Соблюдение правил дорожного движения в зимний период»</w:t>
      </w:r>
    </w:p>
    <w:p w:rsidR="006A3149" w:rsidRPr="006A3149" w:rsidRDefault="006A3149" w:rsidP="006A3149">
      <w:pPr>
        <w:pStyle w:val="a3"/>
        <w:jc w:val="center"/>
        <w:rPr>
          <w:rFonts w:ascii="Times New Roman" w:hAnsi="Times New Roman" w:cs="Times New Roman"/>
          <w:sz w:val="28"/>
          <w:szCs w:val="28"/>
        </w:rPr>
      </w:pPr>
      <w:r w:rsidRPr="006A3149">
        <w:rPr>
          <w:rFonts w:ascii="Times New Roman" w:hAnsi="Times New Roman" w:cs="Times New Roman"/>
          <w:sz w:val="28"/>
          <w:szCs w:val="28"/>
        </w:rPr>
        <w:t>Уважаемые мамы и папы!</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Лучший способ сохранить свою жизнь и жизнь своего ребенка на дорогах — соблюдать правила дорожного движения!  С наступлением зимнего сезона это становится наиболее актуальным, так как показывает статистика - в это время года снижения ДТП с участием детей не уменьшается.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вы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i/>
          <w:iCs/>
          <w:sz w:val="28"/>
          <w:szCs w:val="28"/>
        </w:rPr>
        <w:t>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i/>
          <w:iCs/>
          <w:sz w:val="28"/>
          <w:szCs w:val="28"/>
        </w:rPr>
        <w:t>Рекомендации родителям</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Уважаемые родители!</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Чтобы ребенок не попал в беду, воспитывайте у него уважение к правилам дорожного движения терпеливо, ежедневно, ненавязчиво.</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Ребенок должен играть только во дворе под вашим наблюдением. Он должен знать: на дорогу выходить нельзя.</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Не запугивайте ребенка, а наблюдайте вместе с ним и используйте ситуацию на дороге, дворе, улице, объясняя, что происходит с транспортом, пешеходами.</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Развивайте у ребенка зрительную память, внимание. Для этого создавайте дома игровые ситуации.</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Пусть ваш малыш сам приведет вас в детский сад и из детского сада домой.</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Ваш ребенок должен знать:</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на дорогу выходить нельзя;</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дорогу можно переходить только со взрослыми, держась за руку взрослого;</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переходить дорогу надо по переходу спокойным шагом;</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lastRenderedPageBreak/>
        <w:t>·</w:t>
      </w:r>
      <w:r>
        <w:rPr>
          <w:rFonts w:ascii="Times New Roman" w:hAnsi="Times New Roman" w:cs="Times New Roman"/>
          <w:sz w:val="28"/>
          <w:szCs w:val="28"/>
        </w:rPr>
        <w:t>        </w:t>
      </w:r>
      <w:r w:rsidRPr="006A3149">
        <w:rPr>
          <w:rFonts w:ascii="Times New Roman" w:hAnsi="Times New Roman" w:cs="Times New Roman"/>
          <w:sz w:val="28"/>
          <w:szCs w:val="28"/>
        </w:rPr>
        <w:t>пешеходы</w:t>
      </w:r>
      <w:r>
        <w:rPr>
          <w:rFonts w:ascii="Times New Roman" w:hAnsi="Times New Roman" w:cs="Times New Roman"/>
          <w:sz w:val="28"/>
          <w:szCs w:val="28"/>
        </w:rPr>
        <w:t xml:space="preserve"> — это люди, которые идут по тро</w:t>
      </w:r>
      <w:r w:rsidRPr="006A3149">
        <w:rPr>
          <w:rFonts w:ascii="Times New Roman" w:hAnsi="Times New Roman" w:cs="Times New Roman"/>
          <w:sz w:val="28"/>
          <w:szCs w:val="28"/>
        </w:rPr>
        <w:t>туару, улице;</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для того, чтобы был порядок на дороге, чтобы не было аварий, чтобы пешеход не попал под машину, надо подчиняться светофору: красный свет — движенья нет, желтый свет — внимание, а зеленый говорит: «Проходи, путь открыт»;</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i/>
          <w:iCs/>
          <w:sz w:val="28"/>
          <w:szCs w:val="28"/>
        </w:rPr>
        <w:t>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Легко ли научить ребёнка правильно вести себя на дороге?</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i/>
          <w:iCs/>
          <w:sz w:val="28"/>
          <w:szCs w:val="28"/>
        </w:rPr>
        <w:t>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На первый взгляд легко. Надо только познакомить его с основными требованиями Правил дорожного движения и никаких проблем.</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от опасных последствий дорожного происшествия.</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xml:space="preserve">·         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w:t>
      </w:r>
      <w:r w:rsidRPr="006A3149">
        <w:rPr>
          <w:rFonts w:ascii="Times New Roman" w:hAnsi="Times New Roman" w:cs="Times New Roman"/>
          <w:sz w:val="28"/>
          <w:szCs w:val="28"/>
        </w:rPr>
        <w:lastRenderedPageBreak/>
        <w:t>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Памятка для родителей по ПДД</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i/>
          <w:iCs/>
          <w:sz w:val="28"/>
          <w:szCs w:val="28"/>
        </w:rPr>
        <w:t>«Обучение детей наблюдательности на улице»</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Находясь на улице с ребенком, крепко держите его за руку.</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При движении по тротуару придерживайтесь стороны подальше от проезжей части. Взрослый должен находиться со стороны проезжей части.</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Приучите ребенка, идя по тротуару, внимательно наблюдать за выездом автомобилей из арок дворов и поворотами транспорта на перекрестках.</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Учите ребенка всматриваться вдаль, пропускать приближающийся транспорт.</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xml:space="preserve">-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w:t>
      </w:r>
      <w:r w:rsidRPr="006A3149">
        <w:rPr>
          <w:rFonts w:ascii="Times New Roman" w:hAnsi="Times New Roman" w:cs="Times New Roman"/>
          <w:sz w:val="28"/>
          <w:szCs w:val="28"/>
        </w:rPr>
        <w:lastRenderedPageBreak/>
        <w:t>автомобиль или мотоцикл. Поэтому лучше подождать, когда большая машина проедет, и убедиться в отсутствии скрытой опасности.</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Не выходите с ребенком на проезжую часть из-за каких-либо препятствий: стоящих автомобилей, кустов, закрывающих обзор проезжей части.</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Помните, что ребенок обучается движению по улице прежде всего на вашем примере, приобретая собственный опыт!</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Памятка для родителей-водителей</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i/>
          <w:iCs/>
          <w:sz w:val="28"/>
          <w:szCs w:val="28"/>
        </w:rPr>
        <w:t>«Правила перевозки детей в автомобиле»</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Учите ребенка правильному выходу из автомобиля через правую дверь, которая находится со стороны тротуара.</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Памятка для родителей</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i/>
          <w:iCs/>
          <w:sz w:val="28"/>
          <w:szCs w:val="28"/>
        </w:rPr>
        <w:t>«Причины детского дорожно-транспортного травматизма»</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i/>
          <w:iCs/>
          <w:sz w:val="28"/>
          <w:szCs w:val="28"/>
        </w:rPr>
        <w:t>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Переход дороги в неположенном месте, перед близко идущим транспортом.</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Игры на проезжей части и возле нее.</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Катание на велосипеде, роликах, других самокатных средствах по проезжей части дороги.</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Невнимание к сигналам светофора. Переход проезжей части на красный или желтый сигналы светофора.</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Выход на проезжую часть из-за стоящих машин, сооружений, зеленых насаждений и других препятствий.</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Неправильный выбор места перехода дороги при высадке из маршрутного транспорта. Обход транспорта спереди или сзади.</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Незнание правил перехода перекрестка.</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Хождение по проезжей части при наличии тротуара.</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Бегство от опасности в потоке движущегося транспорта.</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Движение по загородной дороге по направлению движения транспорта.</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Соблюдайте правила дорожного движения! Берегите своих детей!</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lastRenderedPageBreak/>
        <w:t>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Памятка для родителей</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i/>
          <w:iCs/>
          <w:sz w:val="28"/>
          <w:szCs w:val="28"/>
        </w:rPr>
        <w:t>«Правила поведения на остановке маршрутного транспорта»</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 </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Не ускоряйте шаг и не бегите вместе с ребенком на остановку нужного маршрутного транспорта. Приучите ребенка, что это опасно, лучше подождать следующий автобус (троллейбус) и т. д.</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На остановках маршрутного транспорта держите ребенка крепко за руку. Нередки случаи, когда ребенок вырывается и выбегает на проезжую часть.</w:t>
      </w:r>
    </w:p>
    <w:p w:rsidR="006A3149" w:rsidRP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6A3149" w:rsidRDefault="006A3149" w:rsidP="006A3149">
      <w:pPr>
        <w:pStyle w:val="a3"/>
        <w:jc w:val="both"/>
        <w:rPr>
          <w:rFonts w:ascii="Times New Roman" w:hAnsi="Times New Roman" w:cs="Times New Roman"/>
          <w:sz w:val="28"/>
          <w:szCs w:val="28"/>
        </w:rPr>
      </w:pPr>
      <w:r w:rsidRPr="006A3149">
        <w:rPr>
          <w:rFonts w:ascii="Times New Roman" w:hAnsi="Times New Roman" w:cs="Times New Roman"/>
          <w:sz w:val="28"/>
          <w:szCs w:val="28"/>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6A3149" w:rsidRDefault="006A3149" w:rsidP="006A3149">
      <w:pPr>
        <w:pStyle w:val="a3"/>
        <w:jc w:val="both"/>
        <w:rPr>
          <w:rFonts w:ascii="Times New Roman" w:hAnsi="Times New Roman" w:cs="Times New Roman"/>
          <w:sz w:val="28"/>
          <w:szCs w:val="28"/>
        </w:rPr>
      </w:pPr>
    </w:p>
    <w:p w:rsidR="006A3149" w:rsidRPr="006A3149" w:rsidRDefault="006A3149" w:rsidP="006A3149">
      <w:pPr>
        <w:pStyle w:val="a3"/>
        <w:jc w:val="both"/>
        <w:rPr>
          <w:rFonts w:ascii="Times New Roman" w:hAnsi="Times New Roman" w:cs="Times New Roman"/>
          <w:sz w:val="28"/>
          <w:szCs w:val="28"/>
        </w:rPr>
      </w:pPr>
      <w:r>
        <w:rPr>
          <w:rFonts w:ascii="Times New Roman" w:hAnsi="Times New Roman" w:cs="Times New Roman"/>
          <w:sz w:val="28"/>
          <w:szCs w:val="28"/>
        </w:rPr>
        <w:t>Отделение ГИБДД МО МВД России «Неманский»</w:t>
      </w:r>
      <w:bookmarkStart w:id="0" w:name="_GoBack"/>
      <w:bookmarkEnd w:id="0"/>
    </w:p>
    <w:p w:rsidR="006A3149" w:rsidRPr="006A3149" w:rsidRDefault="006A3149" w:rsidP="006A3149">
      <w:pPr>
        <w:pStyle w:val="a3"/>
        <w:jc w:val="both"/>
        <w:rPr>
          <w:rFonts w:ascii="Times New Roman" w:hAnsi="Times New Roman" w:cs="Times New Roman"/>
          <w:sz w:val="28"/>
          <w:szCs w:val="28"/>
        </w:rPr>
      </w:pPr>
    </w:p>
    <w:p w:rsidR="008D519D" w:rsidRPr="006A3149" w:rsidRDefault="008D519D" w:rsidP="006A3149">
      <w:pPr>
        <w:pStyle w:val="a3"/>
        <w:jc w:val="both"/>
        <w:rPr>
          <w:rFonts w:ascii="Times New Roman" w:hAnsi="Times New Roman" w:cs="Times New Roman"/>
          <w:sz w:val="28"/>
          <w:szCs w:val="28"/>
        </w:rPr>
      </w:pPr>
    </w:p>
    <w:sectPr w:rsidR="008D519D" w:rsidRPr="006A3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41"/>
    <w:rsid w:val="006A3149"/>
    <w:rsid w:val="00736C41"/>
    <w:rsid w:val="008D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1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3045">
      <w:bodyDiv w:val="1"/>
      <w:marLeft w:val="0"/>
      <w:marRight w:val="0"/>
      <w:marTop w:val="0"/>
      <w:marBottom w:val="0"/>
      <w:divBdr>
        <w:top w:val="none" w:sz="0" w:space="0" w:color="auto"/>
        <w:left w:val="none" w:sz="0" w:space="0" w:color="auto"/>
        <w:bottom w:val="none" w:sz="0" w:space="0" w:color="auto"/>
        <w:right w:val="none" w:sz="0" w:space="0" w:color="auto"/>
      </w:divBdr>
    </w:div>
    <w:div w:id="9373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1654</Words>
  <Characters>9433</Characters>
  <Application>Microsoft Office Word</Application>
  <DocSecurity>0</DocSecurity>
  <Lines>78</Lines>
  <Paragraphs>22</Paragraphs>
  <ScaleCrop>false</ScaleCrop>
  <Company>SPecialiST RePack</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2017-12-14T08:24:00Z</dcterms:created>
  <dcterms:modified xsi:type="dcterms:W3CDTF">2017-12-14T08:28:00Z</dcterms:modified>
</cp:coreProperties>
</file>