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>Поведение при пожаре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>Основные причины пожаров в быту: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- неосторожное обращение с огнем при курении и приготовлении пищи;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- неисправность электропроводки;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- использование импортных электробытовых приборов, </w:t>
      </w:r>
      <w:proofErr w:type="gramStart"/>
      <w:r w:rsidRPr="00BF502D">
        <w:rPr>
          <w:rFonts w:ascii="Bookman Old Style" w:hAnsi="Bookman Old Style"/>
          <w:sz w:val="24"/>
          <w:szCs w:val="24"/>
        </w:rPr>
        <w:t>теле</w:t>
      </w:r>
      <w:proofErr w:type="gramEnd"/>
      <w:r w:rsidRPr="00BF502D">
        <w:rPr>
          <w:rFonts w:ascii="Bookman Old Style" w:hAnsi="Bookman Old Style"/>
          <w:sz w:val="24"/>
          <w:szCs w:val="24"/>
        </w:rPr>
        <w:t xml:space="preserve">-, видео- и аудио - техники, не адаптированных к отечественной электросети;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- проведение электрогазосварочных работ при ремонтных работах в квартирах;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- детская шалость с огнем;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- деятельность коммерческих структур, размещающих свои взрывопожароопасные производства в жилых домах, и др.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Пожар в квартире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BF502D">
        <w:rPr>
          <w:rFonts w:ascii="Bookman Old Style" w:hAnsi="Bookman Old Style"/>
          <w:sz w:val="24"/>
          <w:szCs w:val="24"/>
        </w:rPr>
        <w:t xml:space="preserve">При первых признаках пожара (запах дыма, отблески пламени и т.п. сообщите о пожаре в пожарную часть города Ангарска по телефону 01. </w:t>
      </w:r>
      <w:proofErr w:type="gramEnd"/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1) Отправьте на улицу престарелых и детей.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2) Для защиты органов дыхания от отравления дымом и продуктами горения используйте ватно-марлевую повязку, полотенце, кусок плотной ткани, обильно смоченные водой.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3) Приступайте к тушению пожара водой из крана на кухне, ванной или внутренних пожарных кранов;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Используйте также плотную мокрую ткань, мешковину, брезент и т.д.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Берегитесь поражения электротоком.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При опасности поражения электрическим током отключите автомат в щитке на лестничной площадке.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Струю воды направляйте на очаги наиболее сильного горения, время от времени меняя направление струи, чтобы предупредить распространение огня.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Не следует лить воду по дыму или на верхнюю часть пламени.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При тушении горящей мебели распределяйте воду по возможно большей поверхности.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Горючие жидкости тушить водой нельзя. Для их тушения пользуйтесь огнетушителем, а если его нет — накройте горящее пятно смоченной в воде плотной тяжелой тканью.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Горящую электропроводку под током тушите углекислотным (порошковым) огнетушителем.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При пожаре не открывайте окна и двери: поток воздуха способствует распространению огня.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4) Самостоятельное тушение пожара производите только в том случае, если очаг пожара носит локальный и простой характер, вы уверены в успехе и отсутствует угроза вашей жизни. В противном случае покиньте квартиру, закрыв за собой дверь, если ликвидировать пожар своими силами не удалось. Немедленно сообщите об обстановке соседям и жильцам квартир этажом выше и ниже.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Если из-за высокой температуры выйти из квартиры через лестничную площадку невозможно, попытайтесь ползком (температура у пола значительно ниже) выбраться на балкон, закрыть за собой дверь и позвать на помощь прохожих.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5) Обязательно встретьте пожарных и укажите место пожара.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>Запах дыма (гари) в подъезде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BF502D">
        <w:rPr>
          <w:rFonts w:ascii="Bookman Old Style" w:hAnsi="Bookman Old Style"/>
          <w:sz w:val="24"/>
          <w:szCs w:val="24"/>
        </w:rPr>
        <w:lastRenderedPageBreak/>
        <w:t xml:space="preserve">1) Выясните место горения (мусоросборник, почтовый ящик, соседняя квартира) и что горит (бытовой мусор, газеты, вата, бумага, горючие жидкости, резина). </w:t>
      </w:r>
      <w:proofErr w:type="gramEnd"/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2) Если возгорание серьезное, вызывайте пожарную охрану с. Упорово по телефону 01 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3) Немедленно приступайте к тушению очага возгорания подручными средствами. При необходимости позовите на помощь соседей.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4) Если из горящей квартиры раздаются крики о помощи, а дверь заперта, попытайтесь вскрыть ее или взломать.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5) Если пожар охватил соседние квартиры и подъезд и воспользоваться пожарной лестницей для выхода невозможно, оставайтесь у себя в квартире, плотно закройте входную дверь. Для прекращения доступа в квартиру едких продуктов горения, которые могут вызвать отравление, закройте вентиляционные отверстия и щели в двери мокрыми одеялами, простынями и т.п.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6) Если дверь вашей квартиры загорелась снаружи, не открывайте ее, а поливайте водой изнутри, попросите соседей начать тушение снаружи.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BF502D">
        <w:rPr>
          <w:rFonts w:ascii="Bookman Old Style" w:hAnsi="Bookman Old Style"/>
          <w:sz w:val="24"/>
          <w:szCs w:val="24"/>
        </w:rPr>
        <w:t>При пожаре в подъезде ни в коем случае не пользуйтесь лифтом (в домах высокой этажности предусмотрено использование пожарных лестниц и других эвакуационных устройств, поэтому позаботьтесь (заранее, чтобы доступ к ним был свободен).</w:t>
      </w:r>
      <w:proofErr w:type="gramEnd"/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>Загорелся электроприбор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1) Обесточьте электроприбор, выдернув шнур из розетки.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2) Не хватайтесь за шнур голыми руками, возьмите сухое полотенце или сухой полиэтиленовый пакет.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3) Детей и престарелых выведите из квартиры. Вызовите пожарную охрану.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4) Если после обесточивания горение прибора не прекратилось, накройте его плотной мокрой несинтетической тканью (одеялом).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5) Обесточенный горящий телевизор можно залить водой, но при этом надо находиться сзади или сбоку от телевизора во избежание травм при возможном взрыве кинескопа.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6) Нельзя тушить горящий электроприбор – это может привести к взрыву и поражению электрическим током.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7) Продукты горения, выделяющиеся в результате воспламенения электроприборов, очень ядовиты и опасны для здоровья.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Вспыхнула одежда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Сбросьте с себя горящую одежду или помогите сделать это тому, на ком загорелась одежда.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Если сбросить одежду не удается, набросьте на горящего человека плотную (не синтетическую!) ткань, пальто, одеяло и т.д., оставив голову открытой, чтобы человек не задохнулся от продуктов горения.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Залейте пламя водой, засыпьте землей.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Находясь на улице, падайте на землю и катайтесь по земле, в песке, в снегу — это поможет сбить пламя.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Не бегите - это способствует усилению горения.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>Окажите первую помощь пострадавшему: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- при легких и средних ожогах (не вскрывая ожоговых пузырей) приложите лед или холодный компресс, наложите стерильную повязку;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- при множественных и тяжелых ожогах заверните пострадавшего в чистую простыню.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lastRenderedPageBreak/>
        <w:t xml:space="preserve"> - при болях дайте 1-2 таблетки анальгина или другого болеутоляющего средства, при шоке — дайте пострадавшему успокоительное средство (настойка валерианы, корвалол, валокордин), напоите теплым чаем и обеспечьте покой до прибытия врача.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Примите все возможные меры для немедленной доставки пострадавшего в лечебное учреждение.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>Нельзя смазывать пораженные участки кожи.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>Пожарная безопасность при проведении новогодних праздников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При организации и проведении в доме новогодних праздников необходимо соблюдать следующие основные правила пожарной безопасности: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- устанавливайте елку на устойчивой подставке;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- ветки и верхушка елки не должны касаться стен и домашних вещей;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- не устанавливайте елку вблизи отопительных приборов;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- не обкладывайте елку ватой, не пропитанной огнезащитным составом;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- не допускайте зажигания в помещениях бенгальских огней, хлопушек и пользования открытым огнем вблизи елки;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- не допускайте игр детей в маскарадных костюмах из марли, ваты и бумаги, не пропитанных огнезащитным составом;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- не зажигайте на елках свечи и не украшайте игрушками из легковоспламеняющихся материалов; </w:t>
      </w:r>
    </w:p>
    <w:p w:rsidR="00145497" w:rsidRPr="00BF502D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- электрические гирлянды должны быть заводского изготовления и полностью исправными. Электросеть должна защищаться заводскими предохранителями; </w:t>
      </w:r>
    </w:p>
    <w:p w:rsidR="00145497" w:rsidRDefault="00145497" w:rsidP="001454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F502D">
        <w:rPr>
          <w:rFonts w:ascii="Bookman Old Style" w:hAnsi="Bookman Old Style"/>
          <w:sz w:val="24"/>
          <w:szCs w:val="24"/>
        </w:rPr>
        <w:t xml:space="preserve"> - не разрешайте детям самостоятельно включать электрогирлянды.</w:t>
      </w:r>
    </w:p>
    <w:p w:rsidR="00E12B00" w:rsidRDefault="00E12B00"/>
    <w:sectPr w:rsidR="00E12B00" w:rsidSect="00E1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497"/>
    <w:rsid w:val="00145497"/>
    <w:rsid w:val="00E1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2014-01-09T18:31:00Z</dcterms:created>
  <dcterms:modified xsi:type="dcterms:W3CDTF">2014-01-09T18:31:00Z</dcterms:modified>
</cp:coreProperties>
</file>