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94" w:rsidRPr="00BF502D" w:rsidRDefault="00803D94" w:rsidP="00803D9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32"/>
          <w:szCs w:val="24"/>
        </w:rPr>
        <w:t>Правильная осанка</w:t>
      </w:r>
    </w:p>
    <w:p w:rsidR="00803D94" w:rsidRPr="00BF502D" w:rsidRDefault="00803D94" w:rsidP="00803D9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03D94" w:rsidRPr="00BF502D" w:rsidRDefault="00803D94" w:rsidP="00803D9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03D94" w:rsidRPr="00BF502D" w:rsidRDefault="00803D94" w:rsidP="00803D9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Стул. Глубина сиденья должна быть чуть меньше, чем расстояние от подколенной ямки до крестца. Очень удобно, если на спинке стула в области поясницы есть специальный валик, не дающий поясничным мышцам чрезмерно перегружаться. Если нет возможности приобрести стул с ортопедической спинкой, воспользуйтесь подручными средствами и сделайте сами импровизированную спинку с валиком. При сидении углы "стопа-голень" и "голень-бедро" рекомендовано приблизить к значению 90 градусов. Если малыш ещё не достает ногами до пола, под ножки ему подберите скамеечку. </w:t>
      </w:r>
    </w:p>
    <w:p w:rsidR="00803D94" w:rsidRPr="00BF502D" w:rsidRDefault="00803D94" w:rsidP="00803D9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   </w:t>
      </w:r>
    </w:p>
    <w:p w:rsidR="00803D94" w:rsidRPr="00BF502D" w:rsidRDefault="00803D94" w:rsidP="00803D9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Стол. Локти ребенка должны свободно опираться на письменный стол, правильная высота которого - на уровне солнечного сплетения. Следите за расстоянием от глаз до тетради (книги) - оптимально - это 30 см. Для того, чтобы уточнить расстояние, попросите ребенка поставить локоть на стол и посмотреть вперёд перед собой - если столешница расположена правильно, то кончик среднего пальца касается наружного угла глаза. </w:t>
      </w:r>
    </w:p>
    <w:p w:rsidR="00803D94" w:rsidRPr="00BF502D" w:rsidRDefault="00803D94" w:rsidP="00803D9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  </w:t>
      </w:r>
    </w:p>
    <w:p w:rsidR="00803D94" w:rsidRPr="00BF502D" w:rsidRDefault="00803D94" w:rsidP="00803D9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Чтение. Книги желательно располагать на специальной подставке на расстоянии вытянутой руки от глаз. Если книга будет лежать перед ребёнком на столе, обычно располагаясь правее или левее, то привычный наклон и поворот головы за очень короткий срок перегрузят шейный отдел маленького ученика, а родители будут ломать голову в поисках причины его головных болей. </w:t>
      </w:r>
    </w:p>
    <w:p w:rsidR="00803D94" w:rsidRPr="00BF502D" w:rsidRDefault="00803D94" w:rsidP="00803D9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  </w:t>
      </w:r>
    </w:p>
    <w:p w:rsidR="00803D94" w:rsidRPr="00BF502D" w:rsidRDefault="00803D94" w:rsidP="00803D9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Письмо. Тетрадь правильно располагать под углом 30 градусов - при таком наклоне хорошо видно то, что "выходит из-под пера". Иначе расположенная тетрадь заставит и голову больше наклонять, и поворачивать туловище по оси. </w:t>
      </w:r>
    </w:p>
    <w:p w:rsidR="00803D94" w:rsidRPr="00BF502D" w:rsidRDefault="00803D94" w:rsidP="00803D9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  </w:t>
      </w:r>
    </w:p>
    <w:p w:rsidR="00803D94" w:rsidRPr="00BF502D" w:rsidRDefault="00803D94" w:rsidP="00803D9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Освещение. Настольная лампа - это идеальный вариант освещения рабочей поверхности, свет должен падать слева и спереди, не создавая тень. Рекомендуемая мощность лампы - 60 ватт. А естественный свет и расположение стола ближе к окну позволяет максимально использовать световой день. </w:t>
      </w:r>
    </w:p>
    <w:p w:rsidR="00803D94" w:rsidRPr="00BF502D" w:rsidRDefault="00803D94" w:rsidP="00803D9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  </w:t>
      </w:r>
    </w:p>
    <w:p w:rsidR="00803D94" w:rsidRPr="00BF502D" w:rsidRDefault="00803D94" w:rsidP="00803D9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Хорошие привычки. Научите ребенка сидеть во время занятий ровно, опираясь на обе стопы. Каждые 40 минут желательно делать активные передышки - движение снимет напряжение и усталость, поднимет настроение. Нужно воспитывать у детей чувство самоконтроля, чтобы они старались следить за своей осанкой при ходьбе, сидении. </w:t>
      </w:r>
    </w:p>
    <w:p w:rsidR="00803D94" w:rsidRPr="00BF502D" w:rsidRDefault="00803D94" w:rsidP="00803D9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  </w:t>
      </w:r>
    </w:p>
    <w:p w:rsidR="00803D94" w:rsidRPr="00BF502D" w:rsidRDefault="00803D94" w:rsidP="00803D9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Вредные привычки. Класть ногу на ногу или подворачивать одну ногу под себя, свешивать нерабочую руку вниз, сидеть перед столом вполоборота, смотреть одновременно телевизор - это быстрый путь к нарушению осанки. </w:t>
      </w:r>
    </w:p>
    <w:p w:rsidR="00803D94" w:rsidRPr="00BF502D" w:rsidRDefault="00803D94" w:rsidP="00803D9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  </w:t>
      </w:r>
    </w:p>
    <w:p w:rsidR="00803D94" w:rsidRPr="00BF502D" w:rsidRDefault="00803D94" w:rsidP="00803D9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Профилактика нарушения осанки. Постель должна быть с жестким матрацем и невысокой подушкой. Для улучшения осанки очень полезно заниматься гимнастикой 2-3 раза в день по 15-20 минут. Есть специальные </w:t>
      </w:r>
      <w:r w:rsidRPr="00BF502D">
        <w:rPr>
          <w:rFonts w:ascii="Bookman Old Style" w:hAnsi="Bookman Old Style"/>
          <w:sz w:val="24"/>
          <w:szCs w:val="24"/>
        </w:rPr>
        <w:lastRenderedPageBreak/>
        <w:t xml:space="preserve">упражнения, вырабатывающие навыки правильной осанки. </w:t>
      </w:r>
      <w:proofErr w:type="gramStart"/>
      <w:r w:rsidRPr="00BF502D">
        <w:rPr>
          <w:rFonts w:ascii="Bookman Old Style" w:hAnsi="Bookman Old Style"/>
          <w:sz w:val="24"/>
          <w:szCs w:val="24"/>
        </w:rPr>
        <w:t>К</w:t>
      </w:r>
      <w:proofErr w:type="gramEnd"/>
      <w:r w:rsidRPr="00BF502D">
        <w:rPr>
          <w:rFonts w:ascii="Bookman Old Style" w:hAnsi="Bookman Old Style"/>
          <w:sz w:val="24"/>
          <w:szCs w:val="24"/>
        </w:rPr>
        <w:t xml:space="preserve"> подобным относятся упражнения у стены, с предметами (гимнастическими палками, мячами, скакалками), на равновесие. Вместо портфеля ученику полезнее носить ранец. Если есть уже проблемы с осанкой, стоит увеличить время пребывания ребенка на воздухе. Не ленитесь сами поиграть с ним в "салочки", "догонялки" или другие подвижные игры. Для разгрузки позвоночника во время школьных занятий и приготовления уроков купите </w:t>
      </w:r>
      <w:proofErr w:type="gramStart"/>
      <w:r w:rsidRPr="00BF502D">
        <w:rPr>
          <w:rFonts w:ascii="Bookman Old Style" w:hAnsi="Bookman Old Style"/>
          <w:sz w:val="24"/>
          <w:szCs w:val="24"/>
        </w:rPr>
        <w:t>матерчатый</w:t>
      </w:r>
      <w:proofErr w:type="gramEnd"/>
      <w:r w:rsidRPr="00BF502D">
        <w:rPr>
          <w:rFonts w:ascii="Bookman Old Style" w:hAnsi="Bookman Old Style"/>
          <w:sz w:val="24"/>
          <w:szCs w:val="24"/>
        </w:rPr>
        <w:t xml:space="preserve"> реклинатор, который фиксирует надплечье. Если ребенок стесняется надевать в школу, пусть носит хотя бы дома. </w:t>
      </w:r>
    </w:p>
    <w:p w:rsidR="00803D94" w:rsidRPr="00BF502D" w:rsidRDefault="00803D94" w:rsidP="00803D9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03D94" w:rsidRPr="00BF502D" w:rsidRDefault="00803D94" w:rsidP="00803D9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03D94" w:rsidRDefault="00803D94" w:rsidP="00803D9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2705100" cy="2705100"/>
            <wp:effectExtent l="19050" t="0" r="0" b="0"/>
            <wp:docPr id="1" name="Рисунок 1" descr="C:\Users\User\Desktop\e51b9a6a5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51b9a6a53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B00" w:rsidRDefault="00E12B00"/>
    <w:sectPr w:rsidR="00E12B00" w:rsidSect="00E1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D94"/>
    <w:rsid w:val="00803D94"/>
    <w:rsid w:val="00E1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2014-01-09T18:29:00Z</dcterms:created>
  <dcterms:modified xsi:type="dcterms:W3CDTF">2014-01-09T18:29:00Z</dcterms:modified>
</cp:coreProperties>
</file>